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2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Федеральным законом от 30 декабря 2021 г. № 459-ФЗ (далее - 459-ФЗ) внесены изменения в Федеральный закон от 21 декабря 1994 г. № 68-ФЗ «О защите населения и территорий от чрезвычайных ситуаций природного и техногенного характера», </w:t>
      </w:r>
    </w:p>
    <w:p>
      <w:pPr>
        <w:pStyle w:val="Normal"/>
        <w:ind w:firstLine="720"/>
        <w:jc w:val="center"/>
        <w:rPr>
          <w:b/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>основными из которых являются:</w:t>
      </w:r>
    </w:p>
    <w:p>
      <w:pPr>
        <w:pStyle w:val="Normal"/>
        <w:ind w:firstLine="72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установление обязанности граждан Российской Федерации 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мероприятий; </w:t>
      </w:r>
    </w:p>
    <w:p>
      <w:pPr>
        <w:pStyle w:val="Normal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наделение комиссий по предупреждению и ликвидации чрезвычайных ситуаций и обеспечению пожарной безопасности на всех уровнях полномочиями принимать решения о проведении эвакуационных мероприятий при угрозе и возникновении чрезвычайных ситуаций. </w:t>
      </w:r>
    </w:p>
    <w:p>
      <w:pPr>
        <w:pStyle w:val="Normal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На этапе обсуждения законопроекта и после его принятия неизвестными лицами неоднократно распространялась недостоверная информация, провоцирующая массовое недовольство среди населения и формирующая общественное мнение о принуждении людей к оставлению своих домов, ограничению передвижения и нарушению других прав и свобод. </w:t>
      </w:r>
    </w:p>
    <w:p>
      <w:pPr>
        <w:pStyle w:val="Normal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Вместе с этим существует максимально объективная аргументация внесенных изменений, касающихся проведения эвакуационных мероприятий. </w:t>
      </w:r>
    </w:p>
    <w:p>
      <w:pPr>
        <w:pStyle w:val="Normal"/>
        <w:ind w:firstLine="720"/>
        <w:jc w:val="both"/>
        <w:rPr>
          <w:bCs/>
          <w:szCs w:val="28"/>
        </w:rPr>
      </w:pPr>
      <w:r>
        <w:rPr>
          <w:bCs/>
          <w:szCs w:val="28"/>
        </w:rPr>
        <w:t>За последние годы произошел ряд крупномасштабных чрезвычайных ситуаций, связанных с паводками, наводнениями и лесными пожарами. Органы исполнительной власти и спасательные службы сталкивались с нежеланием местного населения покидать свои дома, несмотря на угрозу их жизни и здоровью. Граждане часто недооценивали степень опасности, особенно в тех субъектах Российской Федерации, где она возникает регулярно. Требовалось отвлечение сил спасателей от проведения спасательных работ для обеспечения безопасности населения, оставшегося в зонах чрезвычайных ситуаций, а также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доставки им предметов первой необходимости, продуктов питания и питьевой воды.</w:t>
      </w:r>
    </w:p>
    <w:p>
      <w:pPr>
        <w:pStyle w:val="Normal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В последующем, когда угрозы становились очевидными, люди просили об эвакуации, которая в складывающихся условиях становилась опасной не только для них, но и для сотрудников спасательных служб. Примерами таких ситуаций могут стать спасательные операции при ликвидации крупномасштабных паводков в Сибирском и Дальневосточном Федеральных округах. </w:t>
      </w:r>
    </w:p>
    <w:p>
      <w:pPr>
        <w:pStyle w:val="Normal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До принятия 459-ФЗ предусмотренная для сотрудников МЧС России обязанность по спасению граждан не имела соответствующей законодательной обязанности для самих граждан соблюдать правила эвакуации. </w:t>
      </w:r>
    </w:p>
    <w:p>
      <w:pPr>
        <w:pStyle w:val="Normal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Введенная законом обязанность граждан эвакуироваться исключает право населения на отказ от эвакуации, которая будет проводиться только при угрозе жизни и здоровью людей. </w:t>
      </w:r>
    </w:p>
    <w:p>
      <w:pPr>
        <w:pStyle w:val="Normal"/>
        <w:ind w:firstLine="720"/>
        <w:jc w:val="both"/>
        <w:rPr>
          <w:bCs/>
          <w:szCs w:val="28"/>
        </w:rPr>
      </w:pPr>
      <w:r>
        <w:rPr>
          <w:bCs/>
          <w:szCs w:val="28"/>
        </w:rPr>
        <w:t>За невыполнение таких обязанностей гражданину может быть дано предупреждение или на него может быть наложен административный штраф в соответствии с действующим законодательством (ч. 1 ст. 20.6.1. КоАП РФ).</w:t>
      </w:r>
    </w:p>
    <w:p>
      <w:pPr>
        <w:pStyle w:val="Normal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Изменение законодательства не предусматривает никаких мер по принуждению к эвакуации и не связано с распространением коронавирусной инфекции COVID-19. </w:t>
      </w:r>
    </w:p>
    <w:p>
      <w:pPr>
        <w:pStyle w:val="Normal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В настоящее время МЧС России совместно с федеральными органами исполнительной власти и органами исполнительной власти субъектов Российской Федерации разрабатывается проект нормативного правового акта Правительства Российской Федерации, которым будет определен порядок проведения эвакуационных мероприятий. В ходе работы сформировано совместное экспертное мнение о необходимости четкого определения постановлением Правительства Российской Федерации конкретных случаев и параметров угроз жизни и здоровью людей, на основании которых может быть принято решение о проведении эвакуационных мероприятий. </w:t>
      </w:r>
    </w:p>
    <w:p>
      <w:pPr>
        <w:pStyle w:val="Normal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То есть эвакуационные мероприятия будут проводиться только в случае реальной угрозы жизни и здоровью граждан, если они находятся на территории, подверженной воздействию опасных факторов чрезвычайной ситуации. </w:t>
      </w:r>
    </w:p>
    <w:p>
      <w:pPr>
        <w:pStyle w:val="Normal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Это может быть, например, зона пожара, наводнения, землетрясения, оползня, лавины или другого бедствия, когда существует высокая вероятность того, что граждане могут пострадать в результате чрезвычайной ситуации. </w:t>
      </w:r>
    </w:p>
    <w:p>
      <w:pPr>
        <w:pStyle w:val="Normal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Постановлением Правительства Российской Федерации будет предусмотрено, что население будет эвакуироваться в безопасные места - в пункты временного размещения (места, пригодные для проживания), обеспечиваться питанием, медицинским обслуживанием и предметами первой необходимости. Также по желанию граждане могут размещаться у родственников (знакомых), проживающих за пределами зоны чрезвычайной ситуации. </w:t>
      </w:r>
    </w:p>
    <w:p>
      <w:pPr>
        <w:pStyle w:val="Normal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Дети будут эвакуироваться только совместно с родителями. Разлучение детей с родителями исключено. </w:t>
      </w:r>
    </w:p>
    <w:p>
      <w:pPr>
        <w:pStyle w:val="Normal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После завершения всех мероприятий по устранению угрозы возникновения чрезвычайной ситуации или ликвидации чрезвычайной ситуации, получения подтверждения об отсутствии угрозы жизни и здоровью люди смогут вернуться в свои дома. </w:t>
      </w:r>
    </w:p>
    <w:p>
      <w:pPr>
        <w:pStyle w:val="Normal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Необходимо отметить, что полномочия по принятию решения о проведении эвакуационных мероприятий возлагаются на комиссии по предупреждению и ликвидации чрезвычайных ситуаций соответствующего уровня. Это обеспечивает прозрачность и коллегиальность принятия решений и исключает возможность единоличных действий в этой сфере какими-либо руководителями. </w:t>
      </w:r>
    </w:p>
    <w:p>
      <w:pPr>
        <w:pStyle w:val="Normal"/>
        <w:ind w:firstLine="720"/>
        <w:jc w:val="both"/>
        <w:rPr/>
      </w:pPr>
      <w:r>
        <w:rPr>
          <w:bCs/>
          <w:szCs w:val="28"/>
        </w:rPr>
        <w:t>Оповещение населения о проведении эвакуационных мероприятий будет проводиться в установленном порядке с использованием средств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оповещения.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313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LibreOffice/6.3.5.2$Linux_X86_64 LibreOffice_project/30$Build-2</Application>
  <Pages>3</Pages>
  <Words>645</Words>
  <Characters>4752</Characters>
  <CharactersWithSpaces>5392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2022-02-18T09:22:00Z</dcterms:created>
  <dc:creator>УГЗ (Козюлина)</dc:creator>
  <dc:description/>
  <dc:language>ru-RU</dc:language>
  <cp:lastModifiedBy>УГЗ (Козюлина)</cp:lastModifiedBy>
  <dcterms:modified xsi:type="dcterms:W3CDTF">2022-02-18T10:00:00Z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